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782DD15" w14:textId="30A95D05" w:rsidR="0048385D" w:rsidRDefault="0048385D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gyermektartás összegéről</w:t>
      </w:r>
    </w:p>
    <w:p w14:paraId="58131B88" w14:textId="103BF71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7544D32A" w14:textId="38EE42D3" w:rsidR="0048385D" w:rsidRDefault="0048385D" w:rsidP="0048385D">
      <w:pPr>
        <w:jc w:val="both"/>
        <w:rPr>
          <w:rFonts w:ascii="Times New Roman" w:hAnsi="Times New Roman" w:cs="Times New Roman"/>
          <w:sz w:val="24"/>
          <w:szCs w:val="24"/>
        </w:rPr>
      </w:pPr>
      <w:r w:rsidRPr="004818BE">
        <w:rPr>
          <w:rFonts w:ascii="Times New Roman" w:hAnsi="Times New Roman" w:cs="Times New Roman"/>
          <w:sz w:val="24"/>
          <w:szCs w:val="24"/>
        </w:rPr>
        <w:t>Alulírott………………………….……(egyik szülő neve)  …………………….............. (egyik szülő születési ideje) …………………………………………...……………………………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BE">
        <w:rPr>
          <w:rFonts w:ascii="Times New Roman" w:hAnsi="Times New Roman" w:cs="Times New Roman"/>
          <w:sz w:val="24"/>
          <w:szCs w:val="24"/>
        </w:rPr>
        <w:t>(egyik szülő állandó lakcíme)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4818BE">
        <w:rPr>
          <w:rFonts w:ascii="Times New Roman" w:hAnsi="Times New Roman" w:cs="Times New Roman"/>
          <w:sz w:val="24"/>
          <w:szCs w:val="24"/>
        </w:rPr>
        <w:t>,………………………. (külön élő szülő neve) 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BE">
        <w:rPr>
          <w:rFonts w:ascii="Times New Roman" w:hAnsi="Times New Roman" w:cs="Times New Roman"/>
          <w:sz w:val="24"/>
          <w:szCs w:val="24"/>
        </w:rPr>
        <w:t>(külön élő szülő születési ideje) 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BE">
        <w:rPr>
          <w:rFonts w:ascii="Times New Roman" w:hAnsi="Times New Roman" w:cs="Times New Roman"/>
          <w:sz w:val="24"/>
          <w:szCs w:val="24"/>
        </w:rPr>
        <w:t>….………………………………… (külön élő szülő állandó lakcíme) büntetőjogi felelősségünk tudatában kijelentjük, hogy 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18BE">
        <w:rPr>
          <w:rFonts w:ascii="Times New Roman" w:hAnsi="Times New Roman" w:cs="Times New Roman"/>
          <w:sz w:val="24"/>
          <w:szCs w:val="24"/>
        </w:rPr>
        <w:t>….…….(külön élő szülő neve) nem él egy háztartásban a családdal és havonta átlagosan ……………………… összeget fize</w:t>
      </w:r>
      <w:r>
        <w:rPr>
          <w:rFonts w:ascii="Times New Roman" w:hAnsi="Times New Roman" w:cs="Times New Roman"/>
          <w:sz w:val="24"/>
          <w:szCs w:val="24"/>
        </w:rPr>
        <w:t>te</w:t>
      </w:r>
      <w:r w:rsidR="003C245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F34CBE">
        <w:rPr>
          <w:rFonts w:ascii="Times New Roman" w:hAnsi="Times New Roman" w:cs="Times New Roman"/>
          <w:sz w:val="24"/>
          <w:szCs w:val="24"/>
        </w:rPr>
        <w:t xml:space="preserve">– 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 az adott év április 1. – június 30., tavaszi félév esetén a megelőző év október 1. – december 31. közötti időszakra vonatkozóan megállapítva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18BE">
        <w:rPr>
          <w:rFonts w:ascii="Times New Roman" w:hAnsi="Times New Roman" w:cs="Times New Roman"/>
          <w:sz w:val="24"/>
          <w:szCs w:val="24"/>
        </w:rPr>
        <w:t xml:space="preserve"> …………………... (támogatott gyermek neve) …………………………….(gyermek születési ideje) ………………………………………………….(gyermek állandó lakcíme) után.</w:t>
      </w:r>
    </w:p>
    <w:p w14:paraId="0008AD3B" w14:textId="77777777" w:rsidR="003C245A" w:rsidRPr="004818BE" w:rsidRDefault="003C245A" w:rsidP="00483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DFB48" w14:textId="393194D9" w:rsidR="0048385D" w:rsidRDefault="0048385D" w:rsidP="00483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</w:t>
      </w:r>
    </w:p>
    <w:p w14:paraId="3E282991" w14:textId="77777777" w:rsidR="003C245A" w:rsidRPr="004818BE" w:rsidRDefault="003C245A" w:rsidP="004838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B21D0" w14:textId="77777777" w:rsidR="0048385D" w:rsidRPr="004818BE" w:rsidRDefault="0048385D" w:rsidP="0048385D">
      <w:pPr>
        <w:jc w:val="both"/>
        <w:rPr>
          <w:rFonts w:ascii="Times New Roman" w:hAnsi="Times New Roman" w:cs="Times New Roman"/>
          <w:sz w:val="24"/>
          <w:szCs w:val="24"/>
        </w:rPr>
      </w:pPr>
      <w:r w:rsidRPr="004818BE">
        <w:rPr>
          <w:rFonts w:ascii="Times New Roman" w:hAnsi="Times New Roman" w:cs="Times New Roman"/>
          <w:sz w:val="24"/>
          <w:szCs w:val="24"/>
        </w:rPr>
        <w:t>Büntetőjogi felelősségünk tudatában kijelentjük, hogy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(külön élő szülő neve) </w:t>
      </w:r>
      <w:r w:rsidRPr="00F34CBE">
        <w:rPr>
          <w:rFonts w:ascii="Times New Roman" w:hAnsi="Times New Roman" w:cs="Times New Roman"/>
          <w:sz w:val="24"/>
          <w:szCs w:val="24"/>
        </w:rPr>
        <w:t xml:space="preserve">– az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őszi félév esetén</w:t>
      </w:r>
      <w:r w:rsidRPr="0012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megelőző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július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adott év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június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., tavaszi félév esetén</w:t>
      </w:r>
      <w:r w:rsidRPr="001266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megelőző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január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34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közötti időszakra vonatkozóan megállapítva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18BE">
        <w:rPr>
          <w:rFonts w:ascii="Times New Roman" w:hAnsi="Times New Roman" w:cs="Times New Roman"/>
          <w:sz w:val="24"/>
          <w:szCs w:val="24"/>
        </w:rPr>
        <w:t xml:space="preserve">összesen …………………. </w:t>
      </w:r>
      <w:r>
        <w:rPr>
          <w:rFonts w:ascii="Times New Roman" w:hAnsi="Times New Roman" w:cs="Times New Roman"/>
          <w:sz w:val="24"/>
          <w:szCs w:val="24"/>
        </w:rPr>
        <w:t xml:space="preserve">forint </w:t>
      </w:r>
      <w:r w:rsidRPr="004818BE">
        <w:rPr>
          <w:rFonts w:ascii="Times New Roman" w:hAnsi="Times New Roman" w:cs="Times New Roman"/>
          <w:sz w:val="24"/>
          <w:szCs w:val="24"/>
        </w:rPr>
        <w:t>összeget fizetett …………………………. (támogatott gyermek neve) ……………………… (gyermek születési ideje) …………………………………………………… (gyermek állandó lakcíme) után.</w:t>
      </w:r>
    </w:p>
    <w:p w14:paraId="209CF8AA" w14:textId="77777777" w:rsidR="0048385D" w:rsidRPr="004818BE" w:rsidRDefault="0048385D" w:rsidP="0048385D">
      <w:pPr>
        <w:rPr>
          <w:rFonts w:ascii="Times New Roman" w:hAnsi="Times New Roman" w:cs="Times New Roman"/>
          <w:sz w:val="24"/>
          <w:szCs w:val="24"/>
        </w:rPr>
      </w:pPr>
    </w:p>
    <w:p w14:paraId="40FC4BE7" w14:textId="77777777" w:rsidR="0048385D" w:rsidRPr="004818BE" w:rsidRDefault="0048385D" w:rsidP="0048385D">
      <w:pPr>
        <w:rPr>
          <w:rFonts w:ascii="Times New Roman" w:hAnsi="Times New Roman" w:cs="Times New Roman"/>
          <w:sz w:val="24"/>
          <w:szCs w:val="24"/>
        </w:rPr>
      </w:pPr>
      <w:r w:rsidRPr="004818BE">
        <w:rPr>
          <w:rFonts w:ascii="Times New Roman" w:hAnsi="Times New Roman" w:cs="Times New Roman"/>
          <w:sz w:val="24"/>
          <w:szCs w:val="24"/>
        </w:rPr>
        <w:t xml:space="preserve">Kelt: …………………………… </w:t>
      </w:r>
    </w:p>
    <w:p w14:paraId="29F8B4F6" w14:textId="307D9F72" w:rsidR="0048385D" w:rsidRDefault="0048385D" w:rsidP="0048385D">
      <w:pPr>
        <w:rPr>
          <w:rFonts w:ascii="Times New Roman" w:hAnsi="Times New Roman" w:cs="Times New Roman"/>
          <w:sz w:val="24"/>
          <w:szCs w:val="24"/>
        </w:rPr>
      </w:pPr>
    </w:p>
    <w:p w14:paraId="16B6EE40" w14:textId="77777777" w:rsidR="0048385D" w:rsidRPr="004818BE" w:rsidRDefault="0048385D" w:rsidP="0048385D">
      <w:pPr>
        <w:rPr>
          <w:rFonts w:ascii="Times New Roman" w:hAnsi="Times New Roman" w:cs="Times New Roman"/>
          <w:sz w:val="24"/>
          <w:szCs w:val="24"/>
        </w:rPr>
      </w:pPr>
    </w:p>
    <w:p w14:paraId="45430541" w14:textId="77777777" w:rsidR="0048385D" w:rsidRPr="004818BE" w:rsidRDefault="0048385D" w:rsidP="0048385D">
      <w:pPr>
        <w:rPr>
          <w:rFonts w:ascii="Times New Roman" w:hAnsi="Times New Roman" w:cs="Times New Roman"/>
          <w:sz w:val="24"/>
          <w:szCs w:val="24"/>
        </w:rPr>
      </w:pPr>
    </w:p>
    <w:p w14:paraId="372D57D2" w14:textId="77777777" w:rsidR="0048385D" w:rsidRPr="004818BE" w:rsidRDefault="0048385D" w:rsidP="0048385D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18BE">
        <w:rPr>
          <w:rFonts w:ascii="Times New Roman" w:hAnsi="Times New Roman" w:cs="Times New Roman"/>
          <w:sz w:val="24"/>
          <w:szCs w:val="24"/>
        </w:rPr>
        <w:tab/>
        <w:t>………………....</w:t>
      </w:r>
      <w:r w:rsidRPr="004818BE">
        <w:rPr>
          <w:rFonts w:ascii="Times New Roman" w:hAnsi="Times New Roman" w:cs="Times New Roman"/>
          <w:sz w:val="24"/>
          <w:szCs w:val="24"/>
        </w:rPr>
        <w:tab/>
        <w:t>.............................</w:t>
      </w:r>
    </w:p>
    <w:p w14:paraId="618ED885" w14:textId="77777777" w:rsidR="0048385D" w:rsidRPr="004818BE" w:rsidRDefault="0048385D" w:rsidP="0048385D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18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Pr="004818BE">
        <w:rPr>
          <w:rFonts w:ascii="Times New Roman" w:hAnsi="Times New Roman" w:cs="Times New Roman"/>
          <w:sz w:val="24"/>
          <w:szCs w:val="24"/>
        </w:rPr>
        <w:t>láírás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8BE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14:paraId="3CA15E38" w14:textId="26E3EFB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170B745" w14:textId="77777777" w:rsidR="0048385D" w:rsidRPr="00356B7C" w:rsidRDefault="0048385D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6598" w14:textId="77777777" w:rsidR="001A0018" w:rsidRDefault="001A0018" w:rsidP="00A37840">
      <w:pPr>
        <w:spacing w:line="240" w:lineRule="auto"/>
      </w:pPr>
      <w:r>
        <w:separator/>
      </w:r>
    </w:p>
  </w:endnote>
  <w:endnote w:type="continuationSeparator" w:id="0">
    <w:p w14:paraId="0321F827" w14:textId="77777777" w:rsidR="001A0018" w:rsidRDefault="001A0018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E5EB" w14:textId="77777777" w:rsidR="001A0018" w:rsidRDefault="001A0018" w:rsidP="00A37840">
      <w:pPr>
        <w:spacing w:line="240" w:lineRule="auto"/>
      </w:pPr>
      <w:r>
        <w:separator/>
      </w:r>
    </w:p>
  </w:footnote>
  <w:footnote w:type="continuationSeparator" w:id="0">
    <w:p w14:paraId="24346B2E" w14:textId="77777777" w:rsidR="001A0018" w:rsidRDefault="001A0018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1A0018"/>
    <w:rsid w:val="00207211"/>
    <w:rsid w:val="002C27CE"/>
    <w:rsid w:val="003C245A"/>
    <w:rsid w:val="00416A4D"/>
    <w:rsid w:val="0048385D"/>
    <w:rsid w:val="00542E6B"/>
    <w:rsid w:val="005A0567"/>
    <w:rsid w:val="008672CF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C24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6</cp:revision>
  <dcterms:created xsi:type="dcterms:W3CDTF">2021-10-19T16:11:00Z</dcterms:created>
  <dcterms:modified xsi:type="dcterms:W3CDTF">2022-07-06T11:40:00Z</dcterms:modified>
</cp:coreProperties>
</file>